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D" w:rsidRPr="00892A8D" w:rsidRDefault="00892A8D" w:rsidP="00892A8D">
      <w:pPr>
        <w:spacing w:line="240" w:lineRule="auto"/>
        <w:rPr>
          <w:rFonts w:ascii="Arial" w:eastAsia="Arial" w:hAnsi="Arial" w:cs="Arial"/>
          <w:sz w:val="18"/>
          <w:szCs w:val="18"/>
          <w:lang w:eastAsia="it-IT"/>
        </w:rPr>
      </w:pPr>
    </w:p>
    <w:tbl>
      <w:tblPr>
        <w:tblW w:w="9884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892A8D" w:rsidRPr="00892A8D" w:rsidTr="007D629B">
        <w:trPr>
          <w:trHeight w:val="699"/>
        </w:trPr>
        <w:tc>
          <w:tcPr>
            <w:tcW w:w="9884" w:type="dxa"/>
            <w:gridSpan w:val="6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ALLEGATO B: GRIGLIA DI VALUTAZIONE DEI TITOLI PER COMPONENTI DEL GRUPPO DI LAVORO </w:t>
            </w:r>
          </w:p>
        </w:tc>
      </w:tr>
      <w:tr w:rsidR="00892A8D" w:rsidRPr="00892A8D" w:rsidTr="007D629B">
        <w:tc>
          <w:tcPr>
            <w:tcW w:w="9884" w:type="dxa"/>
            <w:gridSpan w:val="6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Criteri di ammissione:</w:t>
            </w:r>
          </w:p>
          <w:p w:rsidR="00892A8D" w:rsidRPr="00892A8D" w:rsidRDefault="00892A8D" w:rsidP="00892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essere docente interno per tutto il periodo dell’incarico</w:t>
            </w:r>
          </w:p>
          <w:p w:rsidR="00892A8D" w:rsidRDefault="00892A8D" w:rsidP="00892A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701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Competenze informatiche  relative  all’utilizzo e gestione  di piattaforme  ministeriali documentabili.</w:t>
            </w:r>
          </w:p>
          <w:p w:rsidR="00A02E91" w:rsidRPr="00787015" w:rsidRDefault="00A02E91" w:rsidP="00A02E9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5383" w:type="dxa"/>
            <w:gridSpan w:val="3"/>
            <w:shd w:val="clear" w:color="auto" w:fill="CFE2F3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COD. A </w:t>
            </w:r>
            <w:r w:rsidR="00A0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397" w:type="dxa"/>
            <w:shd w:val="clear" w:color="auto" w:fill="CFE2F3"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shd w:val="clear" w:color="auto" w:fill="CFE2F3"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shd w:val="clear" w:color="auto" w:fill="CFE2F3"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892A8D" w:rsidRPr="00892A8D" w:rsidTr="007D629B">
        <w:tc>
          <w:tcPr>
            <w:tcW w:w="3203" w:type="dxa"/>
            <w:vMerge w:val="restart"/>
            <w:shd w:val="clear" w:color="auto" w:fill="auto"/>
            <w:vAlign w:val="center"/>
          </w:tcPr>
          <w:p w:rsidR="00892A8D" w:rsidRPr="00892A8D" w:rsidRDefault="00892A8D" w:rsidP="00892A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A1 .Laurea magistrale o titolo accademico equiparato (titolo di accesso)</w:t>
            </w:r>
          </w:p>
          <w:p w:rsidR="00892A8D" w:rsidRPr="00892A8D" w:rsidRDefault="00892A8D" w:rsidP="00892A8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b/>
              </w:rPr>
            </w:pPr>
            <w:r w:rsidRPr="00892A8D">
              <w:rPr>
                <w:rFonts w:ascii="Times New Roman" w:eastAsia="Times New Roman" w:hAnsi="Times New Roman" w:cs="Times New Roman"/>
                <w:b/>
              </w:rPr>
              <w:t>In alternativa alla laurea Diploma di Scuola Secondaria di Secondo grado</w:t>
            </w:r>
          </w:p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(titolo di accesso)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vMerge/>
            <w:shd w:val="clear" w:color="auto" w:fill="auto"/>
            <w:vAlign w:val="center"/>
          </w:tcPr>
          <w:p w:rsidR="00892A8D" w:rsidRPr="00892A8D" w:rsidRDefault="00892A8D" w:rsidP="00892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92A8D" w:rsidRPr="00892A8D" w:rsidRDefault="00892A8D" w:rsidP="00892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10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rPr>
          <w:trHeight w:val="115"/>
        </w:trPr>
        <w:tc>
          <w:tcPr>
            <w:tcW w:w="3203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 Altra laurea magistrale o titolo equiparato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seconda laurea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– Superamento concorso </w:t>
            </w:r>
            <w:r w:rsidRPr="00892A8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it-IT"/>
              </w:rPr>
              <w:t>ordinario pe</w:t>
            </w: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 l'insegnamento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(Si valuta un solo titolo) </w:t>
            </w:r>
          </w:p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A4 -</w:t>
            </w:r>
            <w:r w:rsidRPr="00892A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  <w:t xml:space="preserve"> Dottorato di ricerca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(Si valuta un solo titolo) </w:t>
            </w:r>
          </w:p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3 punti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  <w:t>A5 - Master, Corsi di specializzazione o di perfezionamento inerenti il settore di pertinenza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(Si valuta un solo titolo) </w:t>
            </w:r>
          </w:p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2  punti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A6 - </w:t>
            </w:r>
            <w:r w:rsidRPr="00892A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  <w:t>Corsi di aggiornamento della durata minima di 18 ore nel settore di pertinenza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1 punto per corso </w:t>
            </w:r>
            <w:proofErr w:type="spellStart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10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A7 - Certificazioni informatiche 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2 punti per certificazione </w:t>
            </w:r>
            <w:proofErr w:type="spellStart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4 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A8-  </w:t>
            </w:r>
            <w:r w:rsidRPr="00892A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  <w:t>Certificazioni linguistiche /Corsi ministeriali riconosciuti di formazione linguistica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2 punti per certificazione/ attestazione </w:t>
            </w:r>
            <w:proofErr w:type="spellStart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4 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02E91" w:rsidRDefault="00A02E91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02E91" w:rsidRDefault="00A02E91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02E91" w:rsidRDefault="00A02E91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02E91" w:rsidRDefault="00A02E91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02E91" w:rsidRPr="00892A8D" w:rsidRDefault="00A02E91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rPr>
          <w:trHeight w:val="420"/>
        </w:trPr>
        <w:tc>
          <w:tcPr>
            <w:tcW w:w="9884" w:type="dxa"/>
            <w:gridSpan w:val="6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COD. B</w:t>
            </w:r>
            <w:r w:rsidR="00A0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A0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TITOLI PROFESSIONALI</w:t>
            </w: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B1 - Esperienza nella gestione delle piattaforme: GPU PON; piattaforma futura </w:t>
            </w:r>
            <w:proofErr w:type="spellStart"/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pnrr</w:t>
            </w:r>
            <w:proofErr w:type="spellEnd"/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10 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B2 - Esperienze professionali nell’ordine di scuola destinatario del progetto, attinenti all’oggetto dell’incarico per cui si concorre (in aggiunta rispetto a quanto previsto al punto B1)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1 punto per ciascuna esperienza </w:t>
            </w:r>
            <w:proofErr w:type="spellStart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10 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B3 - Esperienza di docenza in percorsi di formazione e aggiornamento destinati ai docenti, attinenti all’oggetto dell’incarico per cui si concorre (per incarichi o esperienze di almeno 20 ore)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1 punto per ciascuna esperienza </w:t>
            </w:r>
            <w:proofErr w:type="spellStart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10 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B4 -Esperienza come FS, Team digitale 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1 punto </w:t>
            </w:r>
          </w:p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per </w:t>
            </w:r>
          </w:p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esperienza</w:t>
            </w:r>
          </w:p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(per </w:t>
            </w:r>
          </w:p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incarichi </w:t>
            </w:r>
          </w:p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ed </w:t>
            </w:r>
          </w:p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esperienze pari o superiori a un anno) </w:t>
            </w:r>
          </w:p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proofErr w:type="spellStart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10 </w:t>
            </w:r>
          </w:p>
          <w:p w:rsidR="00892A8D" w:rsidRPr="00892A8D" w:rsidRDefault="00892A8D" w:rsidP="00892A8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rPr>
          <w:trHeight w:val="437"/>
        </w:trPr>
        <w:tc>
          <w:tcPr>
            <w:tcW w:w="9884" w:type="dxa"/>
            <w:gridSpan w:val="6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COD. C</w:t>
            </w:r>
            <w:r w:rsidR="00A0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A0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TITOLI DI SERVIZIO</w:t>
            </w:r>
          </w:p>
        </w:tc>
      </w:tr>
      <w:tr w:rsidR="00892A8D" w:rsidRPr="00892A8D" w:rsidTr="007D629B"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Anzianità di servizio nell’attuale scuola profilo/ruolo di appartenenza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8D" w:rsidRPr="00A02E91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02E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2 punti per ogni anno fino ad un massimo di 20 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8D" w:rsidRPr="00892A8D" w:rsidTr="007D629B">
        <w:trPr>
          <w:trHeight w:val="616"/>
        </w:trPr>
        <w:tc>
          <w:tcPr>
            <w:tcW w:w="5383" w:type="dxa"/>
            <w:gridSpan w:val="3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92A8D" w:rsidRPr="00892A8D" w:rsidRDefault="00892A8D" w:rsidP="00892A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92A8D" w:rsidRDefault="00892A8D" w:rsidP="00892A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514BE" w:rsidRDefault="00A514BE" w:rsidP="00892A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514BE" w:rsidRDefault="00A514BE" w:rsidP="00892A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514BE" w:rsidRPr="00892A8D" w:rsidRDefault="00A514BE" w:rsidP="00892A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0" w:name="_GoBack"/>
      <w:bookmarkEnd w:id="0"/>
    </w:p>
    <w:p w:rsidR="00892A8D" w:rsidRPr="00892A8D" w:rsidRDefault="00892A8D" w:rsidP="00892A8D">
      <w:pPr>
        <w:spacing w:after="0" w:line="240" w:lineRule="auto"/>
        <w:jc w:val="both"/>
        <w:rPr>
          <w:rFonts w:ascii="Times New Roman" w:eastAsia="Corbel" w:hAnsi="Times New Roman" w:cs="Times New Roman"/>
          <w:color w:val="000000"/>
          <w:sz w:val="24"/>
          <w:szCs w:val="24"/>
          <w:lang w:eastAsia="it-IT"/>
        </w:rPr>
      </w:pPr>
      <w:r w:rsidRPr="00892A8D">
        <w:rPr>
          <w:rFonts w:ascii="Times New Roman" w:eastAsia="Corbel" w:hAnsi="Times New Roman" w:cs="Times New Roman"/>
          <w:color w:val="000000"/>
          <w:sz w:val="24"/>
          <w:szCs w:val="24"/>
          <w:lang w:eastAsia="it-IT"/>
        </w:rPr>
        <w:t>Firma ______________________________________________________</w:t>
      </w:r>
    </w:p>
    <w:p w:rsidR="008E7156" w:rsidRPr="00787015" w:rsidRDefault="008E7156" w:rsidP="00787015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it-IT"/>
        </w:rPr>
      </w:pPr>
    </w:p>
    <w:sectPr w:rsidR="008E7156" w:rsidRPr="00787015" w:rsidSect="00F82253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53" w:rsidRDefault="00F82253" w:rsidP="00F82253">
      <w:pPr>
        <w:spacing w:after="0" w:line="240" w:lineRule="auto"/>
      </w:pPr>
      <w:r>
        <w:separator/>
      </w:r>
    </w:p>
  </w:endnote>
  <w:endnote w:type="continuationSeparator" w:id="0">
    <w:p w:rsidR="00F82253" w:rsidRDefault="00F82253" w:rsidP="00F8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0718"/>
      <w:docPartObj>
        <w:docPartGallery w:val="Page Numbers (Bottom of Page)"/>
        <w:docPartUnique/>
      </w:docPartObj>
    </w:sdtPr>
    <w:sdtEndPr/>
    <w:sdtContent>
      <w:p w:rsidR="00F82253" w:rsidRDefault="00F822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4BE">
          <w:rPr>
            <w:noProof/>
          </w:rPr>
          <w:t>2</w:t>
        </w:r>
        <w:r>
          <w:fldChar w:fldCharType="end"/>
        </w:r>
      </w:p>
    </w:sdtContent>
  </w:sdt>
  <w:p w:rsidR="00F82253" w:rsidRDefault="00F822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53" w:rsidRDefault="00F82253" w:rsidP="00F82253">
      <w:pPr>
        <w:spacing w:after="0" w:line="240" w:lineRule="auto"/>
      </w:pPr>
      <w:r>
        <w:separator/>
      </w:r>
    </w:p>
  </w:footnote>
  <w:footnote w:type="continuationSeparator" w:id="0">
    <w:p w:rsidR="00F82253" w:rsidRDefault="00F82253" w:rsidP="00F8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3" w:rsidRDefault="00F82253">
    <w:pPr>
      <w:pStyle w:val="Intestazione"/>
    </w:pPr>
    <w:r>
      <w:rPr>
        <w:noProof/>
        <w:lang w:eastAsia="it-IT"/>
      </w:rPr>
      <w:drawing>
        <wp:inline distT="0" distB="0" distL="0" distR="0" wp14:anchorId="4EF3E79C" wp14:editId="7E091D44">
          <wp:extent cx="6120130" cy="1085103"/>
          <wp:effectExtent l="0" t="0" r="0" b="127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253" w:rsidRDefault="00F822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8FE"/>
    <w:multiLevelType w:val="hybridMultilevel"/>
    <w:tmpl w:val="A6FCA5E8"/>
    <w:lvl w:ilvl="0" w:tplc="A4C212A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D"/>
    <w:rsid w:val="00787015"/>
    <w:rsid w:val="00892A8D"/>
    <w:rsid w:val="008E7156"/>
    <w:rsid w:val="00A02E91"/>
    <w:rsid w:val="00A514BE"/>
    <w:rsid w:val="00F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253"/>
  </w:style>
  <w:style w:type="paragraph" w:styleId="Pidipagina">
    <w:name w:val="footer"/>
    <w:basedOn w:val="Normale"/>
    <w:link w:val="PidipaginaCarattere"/>
    <w:uiPriority w:val="99"/>
    <w:unhideWhenUsed/>
    <w:rsid w:val="00F8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2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253"/>
  </w:style>
  <w:style w:type="paragraph" w:styleId="Pidipagina">
    <w:name w:val="footer"/>
    <w:basedOn w:val="Normale"/>
    <w:link w:val="PidipaginaCarattere"/>
    <w:uiPriority w:val="99"/>
    <w:unhideWhenUsed/>
    <w:rsid w:val="00F8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2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DSGA</dc:creator>
  <cp:keywords/>
  <dc:description/>
  <cp:lastModifiedBy>utente</cp:lastModifiedBy>
  <cp:revision>5</cp:revision>
  <dcterms:created xsi:type="dcterms:W3CDTF">2024-04-11T11:47:00Z</dcterms:created>
  <dcterms:modified xsi:type="dcterms:W3CDTF">2024-04-11T13:31:00Z</dcterms:modified>
</cp:coreProperties>
</file>